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FEC" w:rsidRDefault="0099703F"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Для оформления заданий в проект плана предлагается примерный перечень направлений, требующих научного решения (</w:t>
      </w:r>
      <w:hyperlink r:id="rId4" w:history="1">
        <w:r>
          <w:rPr>
            <w:rStyle w:val="a3"/>
            <w:rFonts w:ascii="Open Sans" w:hAnsi="Open Sans"/>
            <w:color w:val="458BC7"/>
            <w:sz w:val="20"/>
            <w:szCs w:val="20"/>
            <w:u w:val="none"/>
            <w:shd w:val="clear" w:color="auto" w:fill="FFFFFF"/>
          </w:rPr>
          <w:t>Приложение 1</w:t>
        </w:r>
      </w:hyperlink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).</w:t>
      </w:r>
      <w:r>
        <w:rPr>
          <w:rFonts w:ascii="Open Sans" w:hAnsi="Open Sans"/>
          <w:color w:val="333333"/>
          <w:sz w:val="20"/>
          <w:szCs w:val="20"/>
        </w:rPr>
        <w:br/>
      </w:r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Задания должны быть практико-ориентированными и завершаться подготовкой проектов нормативно-методических документов, методических рекомендаций, аналитических материалов для последующего принятия структурными подразделениями министерства управленческих решений, а также разработкой учебно-методической литературы, новых образовательных технологий, методов и средств обучения для использования в учебно-воспитательном процессе учреждений образования.</w:t>
      </w:r>
      <w:r>
        <w:rPr>
          <w:rFonts w:ascii="Open Sans" w:hAnsi="Open Sans"/>
          <w:color w:val="333333"/>
          <w:sz w:val="20"/>
          <w:szCs w:val="20"/>
        </w:rPr>
        <w:br/>
      </w:r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Заявка (</w:t>
      </w:r>
      <w:hyperlink r:id="rId5" w:history="1">
        <w:r>
          <w:rPr>
            <w:rStyle w:val="a3"/>
            <w:rFonts w:ascii="Open Sans" w:hAnsi="Open Sans"/>
            <w:color w:val="458BC7"/>
            <w:sz w:val="20"/>
            <w:szCs w:val="20"/>
            <w:u w:val="none"/>
            <w:shd w:val="clear" w:color="auto" w:fill="FFFFFF"/>
          </w:rPr>
          <w:t>приложение 2</w:t>
        </w:r>
      </w:hyperlink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) для участия в конкурсе включает:</w:t>
      </w:r>
      <w:r>
        <w:rPr>
          <w:rFonts w:ascii="Open Sans" w:hAnsi="Open Sans"/>
          <w:color w:val="333333"/>
          <w:sz w:val="20"/>
          <w:szCs w:val="20"/>
        </w:rPr>
        <w:br/>
      </w:r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- задание на выполнение НИР;</w:t>
      </w:r>
      <w:r>
        <w:rPr>
          <w:rFonts w:ascii="Open Sans" w:hAnsi="Open Sans"/>
          <w:color w:val="333333"/>
          <w:sz w:val="20"/>
          <w:szCs w:val="20"/>
        </w:rPr>
        <w:br/>
      </w:r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- обоснование;</w:t>
      </w:r>
      <w:r>
        <w:rPr>
          <w:rFonts w:ascii="Open Sans" w:hAnsi="Open Sans"/>
          <w:color w:val="333333"/>
          <w:sz w:val="20"/>
          <w:szCs w:val="20"/>
        </w:rPr>
        <w:br/>
      </w:r>
      <w:r>
        <w:rPr>
          <w:rFonts w:ascii="Open Sans" w:hAnsi="Open Sans"/>
          <w:color w:val="333333"/>
          <w:sz w:val="20"/>
          <w:szCs w:val="20"/>
          <w:shd w:val="clear" w:color="auto" w:fill="FFFFFF"/>
        </w:rPr>
        <w:t>- калькуляцию стоимости работ.</w:t>
      </w:r>
      <w:bookmarkStart w:id="0" w:name="_GoBack"/>
      <w:bookmarkEnd w:id="0"/>
    </w:p>
    <w:sectPr w:rsidR="005F2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B89"/>
    <w:rsid w:val="005F2FEC"/>
    <w:rsid w:val="00695B89"/>
    <w:rsid w:val="0099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0946B-BDDD-4D49-98E0-DC6D3808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70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spu.by/admin-panel/vendor/kcfinder/upload/files/news/2020/05.2020/P_2.docx" TargetMode="External"/><Relationship Id="rId4" Type="http://schemas.openxmlformats.org/officeDocument/2006/relationships/hyperlink" Target="https://bspu.by/admin-panel/vendor/kcfinder/upload/files/news/2020/05.2020/P_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830</Characters>
  <Application>Microsoft Office Word</Application>
  <DocSecurity>0</DocSecurity>
  <Lines>6</Lines>
  <Paragraphs>1</Paragraphs>
  <ScaleCrop>false</ScaleCrop>
  <Company>SPecialiST RePack</Company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</dc:creator>
  <cp:keywords/>
  <dc:description/>
  <cp:lastModifiedBy>NICH</cp:lastModifiedBy>
  <cp:revision>2</cp:revision>
  <dcterms:created xsi:type="dcterms:W3CDTF">2021-03-30T07:32:00Z</dcterms:created>
  <dcterms:modified xsi:type="dcterms:W3CDTF">2021-03-30T07:32:00Z</dcterms:modified>
</cp:coreProperties>
</file>